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1CACC3" w14:textId="77777777" w:rsidR="00FD6002" w:rsidRDefault="00FD6002"/>
    <w:p w14:paraId="6D1C7A85" w14:textId="77777777" w:rsidR="00FD6002" w:rsidRDefault="00FD6002"/>
    <w:p w14:paraId="106BC4FB" w14:textId="2F837192" w:rsidR="00FD6002" w:rsidRPr="00FD6002" w:rsidRDefault="008B772A" w:rsidP="008B772A">
      <w:r w:rsidRPr="00FD6002">
        <w:rPr>
          <w:b/>
        </w:rPr>
        <w:t>Supplementary Material</w:t>
      </w:r>
      <w:r>
        <w:rPr>
          <w:b/>
        </w:rPr>
        <w:t xml:space="preserve"> 3.</w:t>
      </w:r>
      <w:r w:rsidR="00FD6002" w:rsidRPr="00840FEF">
        <w:rPr>
          <w:b/>
          <w:bCs/>
        </w:rPr>
        <w:t>A.</w:t>
      </w:r>
      <w:r w:rsidR="00FD6002">
        <w:t xml:space="preserve"> </w:t>
      </w:r>
      <w:r w:rsidR="00840FEF">
        <w:t xml:space="preserve"> </w:t>
      </w:r>
      <w:r w:rsidR="002E235B">
        <w:rPr>
          <w:lang w:val="en-US"/>
        </w:rPr>
        <w:t xml:space="preserve">Phylogenetic analysis of </w:t>
      </w:r>
      <w:proofErr w:type="spellStart"/>
      <w:r w:rsidR="002E235B" w:rsidRPr="002E235B">
        <w:rPr>
          <w:i/>
          <w:iCs/>
          <w:lang w:val="en-US"/>
        </w:rPr>
        <w:t>Sideritis</w:t>
      </w:r>
      <w:proofErr w:type="spellEnd"/>
      <w:r w:rsidR="002E235B">
        <w:rPr>
          <w:lang w:val="en-US"/>
        </w:rPr>
        <w:t xml:space="preserve"> taxa using the plastid </w:t>
      </w:r>
      <w:r w:rsidR="002E235B">
        <w:t>molecular marker</w:t>
      </w:r>
      <w:r w:rsidR="000156D7">
        <w:t xml:space="preserve"> </w:t>
      </w:r>
      <w:proofErr w:type="spellStart"/>
      <w:r w:rsidR="000156D7" w:rsidRPr="000156D7">
        <w:rPr>
          <w:i/>
          <w:iCs/>
        </w:rPr>
        <w:t>rbc</w:t>
      </w:r>
      <w:r w:rsidR="000156D7">
        <w:t>L</w:t>
      </w:r>
      <w:proofErr w:type="spellEnd"/>
      <w:r w:rsidR="002E235B">
        <w:t xml:space="preserve">. </w:t>
      </w:r>
      <w:r w:rsidR="00840FEF">
        <w:rPr>
          <w:lang w:val="en-US"/>
        </w:rPr>
        <w:t>A</w:t>
      </w:r>
      <w:proofErr w:type="spellStart"/>
      <w:r w:rsidR="00FD6002">
        <w:t>lignment</w:t>
      </w:r>
      <w:proofErr w:type="spellEnd"/>
      <w:r w:rsidR="00FD6002">
        <w:t xml:space="preserve"> </w:t>
      </w:r>
      <w:r w:rsidR="00840FEF">
        <w:t>of</w:t>
      </w:r>
      <w:r w:rsidR="00FD6002">
        <w:t xml:space="preserve"> 2</w:t>
      </w:r>
      <w:r w:rsidR="00840FEF">
        <w:t>0</w:t>
      </w:r>
      <w:r w:rsidR="00FD6002">
        <w:t xml:space="preserve"> </w:t>
      </w:r>
      <w:proofErr w:type="spellStart"/>
      <w:r w:rsidR="00840FEF" w:rsidRPr="002E235B">
        <w:rPr>
          <w:i/>
          <w:iCs/>
          <w:lang w:val="en-US"/>
        </w:rPr>
        <w:t>Sideritis</w:t>
      </w:r>
      <w:proofErr w:type="spellEnd"/>
      <w:r w:rsidR="00840FEF">
        <w:t xml:space="preserve"> </w:t>
      </w:r>
      <w:r w:rsidR="00840FEF">
        <w:rPr>
          <w:lang w:val="en-US"/>
        </w:rPr>
        <w:t xml:space="preserve">DNA sequences </w:t>
      </w:r>
      <w:r w:rsidR="00FD6002">
        <w:t>retrieved from GenBank</w:t>
      </w:r>
      <w:r w:rsidR="00840FEF">
        <w:t xml:space="preserve"> compared to </w:t>
      </w:r>
      <w:proofErr w:type="spellStart"/>
      <w:r w:rsidR="00840FEF" w:rsidRPr="00840FEF">
        <w:rPr>
          <w:i/>
          <w:iCs/>
        </w:rPr>
        <w:t>Sideritis</w:t>
      </w:r>
      <w:proofErr w:type="spellEnd"/>
      <w:r w:rsidR="00840FEF" w:rsidRPr="00840FEF">
        <w:rPr>
          <w:i/>
          <w:iCs/>
        </w:rPr>
        <w:t xml:space="preserve"> </w:t>
      </w:r>
      <w:proofErr w:type="spellStart"/>
      <w:r w:rsidR="00840FEF" w:rsidRPr="00840FEF">
        <w:rPr>
          <w:i/>
          <w:iCs/>
        </w:rPr>
        <w:t>syriaca</w:t>
      </w:r>
      <w:proofErr w:type="spellEnd"/>
      <w:r w:rsidR="00840FEF" w:rsidRPr="00840FEF">
        <w:rPr>
          <w:i/>
          <w:iCs/>
        </w:rPr>
        <w:t xml:space="preserve"> </w:t>
      </w:r>
      <w:r w:rsidR="00840FEF" w:rsidRPr="00840FEF">
        <w:t xml:space="preserve">subsp. </w:t>
      </w:r>
      <w:proofErr w:type="spellStart"/>
      <w:r w:rsidR="00840FEF" w:rsidRPr="00840FEF">
        <w:rPr>
          <w:i/>
          <w:iCs/>
        </w:rPr>
        <w:t>syriaca</w:t>
      </w:r>
      <w:proofErr w:type="spellEnd"/>
      <w:r w:rsidR="00840FEF" w:rsidRPr="00840FEF">
        <w:t xml:space="preserve"> GR-1-BBGK-15,5939</w:t>
      </w:r>
      <w:r w:rsidR="00840FEF">
        <w:t xml:space="preserve"> specimen of the current study (OP909056); t</w:t>
      </w:r>
      <w:r w:rsidR="00FD6002">
        <w:t xml:space="preserve">he conserved areas (100%) are toggled. </w:t>
      </w:r>
    </w:p>
    <w:p w14:paraId="11708E67" w14:textId="77777777" w:rsidR="00FD6002" w:rsidRDefault="00FD6002"/>
    <w:p w14:paraId="2613C842" w14:textId="77777777" w:rsidR="00FD6002" w:rsidRDefault="00FD6002">
      <w:r>
        <w:br w:type="page"/>
      </w:r>
    </w:p>
    <w:p w14:paraId="5FF6405A" w14:textId="77777777" w:rsidR="00FD6002" w:rsidRDefault="00FD6002"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658240" behindDoc="0" locked="0" layoutInCell="1" allowOverlap="1" wp14:anchorId="6CEFEB13" wp14:editId="4B1A36AE">
            <wp:simplePos x="0" y="0"/>
            <wp:positionH relativeFrom="margin">
              <wp:align>center</wp:align>
            </wp:positionH>
            <wp:positionV relativeFrom="page">
              <wp:align>top</wp:align>
            </wp:positionV>
            <wp:extent cx="9193530" cy="7312025"/>
            <wp:effectExtent l="0" t="0" r="7620" b="3175"/>
            <wp:wrapTopAndBottom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3530" cy="731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0F9544" w14:textId="77777777" w:rsidR="00FD6002" w:rsidRDefault="00FD6002" w:rsidP="00FD6002"/>
    <w:p w14:paraId="41DDF9A4" w14:textId="77777777" w:rsidR="00FD6002" w:rsidRDefault="00FD6002" w:rsidP="00FD6002"/>
    <w:p w14:paraId="6EE83981" w14:textId="52664252" w:rsidR="00C551AC" w:rsidRPr="00FD6002" w:rsidRDefault="008B772A" w:rsidP="008B772A">
      <w:r w:rsidRPr="00FD6002">
        <w:rPr>
          <w:b/>
        </w:rPr>
        <w:t>Supplementary Material</w:t>
      </w:r>
      <w:r>
        <w:rPr>
          <w:b/>
        </w:rPr>
        <w:t xml:space="preserve"> 3.</w:t>
      </w:r>
      <w:r w:rsidR="00C551AC">
        <w:rPr>
          <w:b/>
          <w:bCs/>
        </w:rPr>
        <w:t>B</w:t>
      </w:r>
      <w:r w:rsidR="00C551AC" w:rsidRPr="00840FEF">
        <w:rPr>
          <w:b/>
          <w:bCs/>
        </w:rPr>
        <w:t>.</w:t>
      </w:r>
      <w:r w:rsidR="00C551AC">
        <w:t xml:space="preserve">  </w:t>
      </w:r>
      <w:r w:rsidR="00C551AC">
        <w:rPr>
          <w:lang w:val="en-US"/>
        </w:rPr>
        <w:t xml:space="preserve">Phylogenetic analysis of </w:t>
      </w:r>
      <w:proofErr w:type="spellStart"/>
      <w:r w:rsidR="00C551AC" w:rsidRPr="002E235B">
        <w:rPr>
          <w:i/>
          <w:iCs/>
          <w:lang w:val="en-US"/>
        </w:rPr>
        <w:t>Sideritis</w:t>
      </w:r>
      <w:proofErr w:type="spellEnd"/>
      <w:r w:rsidR="00C551AC">
        <w:rPr>
          <w:lang w:val="en-US"/>
        </w:rPr>
        <w:t xml:space="preserve"> taxa using the plastid </w:t>
      </w:r>
      <w:r w:rsidR="00C551AC">
        <w:t xml:space="preserve">molecular marker </w:t>
      </w:r>
      <w:proofErr w:type="spellStart"/>
      <w:r w:rsidR="000156D7">
        <w:rPr>
          <w:i/>
        </w:rPr>
        <w:t>psb</w:t>
      </w:r>
      <w:r w:rsidR="000156D7">
        <w:t>A-</w:t>
      </w:r>
      <w:r w:rsidR="000156D7">
        <w:rPr>
          <w:i/>
        </w:rPr>
        <w:t>trn</w:t>
      </w:r>
      <w:r w:rsidR="000156D7">
        <w:t>H</w:t>
      </w:r>
      <w:proofErr w:type="spellEnd"/>
      <w:r w:rsidR="00C551AC">
        <w:t xml:space="preserve">. </w:t>
      </w:r>
      <w:r w:rsidR="00C551AC">
        <w:rPr>
          <w:lang w:val="en-US"/>
        </w:rPr>
        <w:t>A</w:t>
      </w:r>
      <w:proofErr w:type="spellStart"/>
      <w:r w:rsidR="00C551AC">
        <w:t>lignment</w:t>
      </w:r>
      <w:proofErr w:type="spellEnd"/>
      <w:r w:rsidR="00C551AC">
        <w:t xml:space="preserve"> of 94 </w:t>
      </w:r>
      <w:proofErr w:type="spellStart"/>
      <w:r w:rsidR="00C551AC" w:rsidRPr="002E235B">
        <w:rPr>
          <w:i/>
          <w:iCs/>
          <w:lang w:val="en-US"/>
        </w:rPr>
        <w:t>Sideritis</w:t>
      </w:r>
      <w:proofErr w:type="spellEnd"/>
      <w:r w:rsidR="00C551AC">
        <w:t xml:space="preserve"> </w:t>
      </w:r>
      <w:r w:rsidR="00C551AC">
        <w:rPr>
          <w:lang w:val="en-US"/>
        </w:rPr>
        <w:t xml:space="preserve">DNA sequences </w:t>
      </w:r>
      <w:r w:rsidR="00C551AC">
        <w:t xml:space="preserve">retrieved from GenBank compared to </w:t>
      </w:r>
      <w:proofErr w:type="spellStart"/>
      <w:r w:rsidR="00C551AC" w:rsidRPr="00840FEF">
        <w:rPr>
          <w:i/>
          <w:iCs/>
        </w:rPr>
        <w:t>Sideritis</w:t>
      </w:r>
      <w:proofErr w:type="spellEnd"/>
      <w:r w:rsidR="00C551AC" w:rsidRPr="00840FEF">
        <w:rPr>
          <w:i/>
          <w:iCs/>
        </w:rPr>
        <w:t xml:space="preserve"> </w:t>
      </w:r>
      <w:proofErr w:type="spellStart"/>
      <w:r w:rsidR="00C551AC" w:rsidRPr="00840FEF">
        <w:rPr>
          <w:i/>
          <w:iCs/>
        </w:rPr>
        <w:t>syriaca</w:t>
      </w:r>
      <w:proofErr w:type="spellEnd"/>
      <w:r w:rsidR="00C551AC" w:rsidRPr="00840FEF">
        <w:rPr>
          <w:i/>
          <w:iCs/>
        </w:rPr>
        <w:t xml:space="preserve"> </w:t>
      </w:r>
      <w:r w:rsidR="00C551AC" w:rsidRPr="00840FEF">
        <w:t xml:space="preserve">subsp. </w:t>
      </w:r>
      <w:proofErr w:type="spellStart"/>
      <w:r w:rsidR="00C551AC" w:rsidRPr="00840FEF">
        <w:rPr>
          <w:i/>
          <w:iCs/>
        </w:rPr>
        <w:t>syriaca</w:t>
      </w:r>
      <w:proofErr w:type="spellEnd"/>
      <w:r w:rsidR="00C551AC" w:rsidRPr="00840FEF">
        <w:t xml:space="preserve"> GR-1-BBGK-15,5939</w:t>
      </w:r>
      <w:r w:rsidR="00C551AC">
        <w:t xml:space="preserve"> specimen of the current study (OP909054); the conserved areas (100%) are toggled. </w:t>
      </w:r>
    </w:p>
    <w:p w14:paraId="63EFE0D4" w14:textId="77777777" w:rsidR="00FD6002" w:rsidRDefault="00FD6002"/>
    <w:p w14:paraId="0491065A" w14:textId="77777777" w:rsidR="00972285" w:rsidRDefault="00972285"/>
    <w:p w14:paraId="4AAD5C4C" w14:textId="77777777" w:rsidR="00972285" w:rsidRDefault="00972285"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659264" behindDoc="0" locked="0" layoutInCell="1" allowOverlap="1" wp14:anchorId="47B097F0" wp14:editId="5CC1AD26">
            <wp:simplePos x="0" y="0"/>
            <wp:positionH relativeFrom="margin">
              <wp:posOffset>487680</wp:posOffset>
            </wp:positionH>
            <wp:positionV relativeFrom="margin">
              <wp:posOffset>-791845</wp:posOffset>
            </wp:positionV>
            <wp:extent cx="7812405" cy="6848475"/>
            <wp:effectExtent l="0" t="0" r="0" b="9525"/>
            <wp:wrapTopAndBottom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2405" cy="684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BAB2E3" w14:textId="77777777" w:rsidR="00972285" w:rsidRDefault="00E609BB"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660288" behindDoc="0" locked="0" layoutInCell="1" allowOverlap="1" wp14:anchorId="0D1C7847" wp14:editId="183EFDBC">
            <wp:simplePos x="0" y="0"/>
            <wp:positionH relativeFrom="column">
              <wp:posOffset>361950</wp:posOffset>
            </wp:positionH>
            <wp:positionV relativeFrom="margin">
              <wp:align>center</wp:align>
            </wp:positionV>
            <wp:extent cx="7962900" cy="6886575"/>
            <wp:effectExtent l="0" t="0" r="0" b="9525"/>
            <wp:wrapTopAndBottom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900" cy="688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6DA227" w14:textId="77777777" w:rsidR="00972285" w:rsidRDefault="00E609BB"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661312" behindDoc="0" locked="0" layoutInCell="1" allowOverlap="1" wp14:anchorId="4398C2C7" wp14:editId="56752FF2">
            <wp:simplePos x="0" y="0"/>
            <wp:positionH relativeFrom="margin">
              <wp:posOffset>411480</wp:posOffset>
            </wp:positionH>
            <wp:positionV relativeFrom="page">
              <wp:posOffset>334645</wp:posOffset>
            </wp:positionV>
            <wp:extent cx="7863840" cy="6770370"/>
            <wp:effectExtent l="0" t="0" r="3810" b="0"/>
            <wp:wrapTopAndBottom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3840" cy="6770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F29D65" w14:textId="77777777" w:rsidR="00972285" w:rsidRDefault="00FD6002">
      <w:r>
        <w:rPr>
          <w:noProof/>
          <w:lang w:val="el-GR" w:eastAsia="el-GR"/>
        </w:rPr>
        <w:lastRenderedPageBreak/>
        <w:drawing>
          <wp:anchor distT="0" distB="0" distL="114300" distR="114300" simplePos="0" relativeHeight="251662336" behindDoc="0" locked="0" layoutInCell="1" allowOverlap="1" wp14:anchorId="68BD4714" wp14:editId="405CC73F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4392295" cy="5586730"/>
            <wp:effectExtent l="0" t="0" r="8255" b="0"/>
            <wp:wrapThrough wrapText="bothSides">
              <wp:wrapPolygon edited="0">
                <wp:start x="0" y="0"/>
                <wp:lineTo x="0" y="21507"/>
                <wp:lineTo x="21547" y="21507"/>
                <wp:lineTo x="21547" y="0"/>
                <wp:lineTo x="0" y="0"/>
              </wp:wrapPolygon>
            </wp:wrapThrough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295" cy="5586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8CDC65" w14:textId="77777777" w:rsidR="00BE0D5F" w:rsidRDefault="00BE0D5F"/>
    <w:sectPr w:rsidR="00BE0D5F" w:rsidSect="00972285">
      <w:pgSz w:w="16838" w:h="11906" w:orient="landscape"/>
      <w:pgMar w:top="1800" w:right="1440" w:bottom="180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2285"/>
    <w:rsid w:val="000156D7"/>
    <w:rsid w:val="000F1A2A"/>
    <w:rsid w:val="002E235B"/>
    <w:rsid w:val="00840FEF"/>
    <w:rsid w:val="008B772A"/>
    <w:rsid w:val="00972285"/>
    <w:rsid w:val="00BE0D5F"/>
    <w:rsid w:val="00C551AC"/>
    <w:rsid w:val="00E609BB"/>
    <w:rsid w:val="00ED2DE0"/>
    <w:rsid w:val="00FD6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41773B"/>
  <w15:chartTrackingRefBased/>
  <w15:docId w15:val="{128DC411-7476-4CAB-82C4-D3F8852D61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7</Pages>
  <Words>103</Words>
  <Characters>560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Ioulietta Samartza</dc:creator>
  <cp:keywords/>
  <dc:description/>
  <cp:lastModifiedBy>Γιώργος Τσοκτουρίδης</cp:lastModifiedBy>
  <cp:revision>6</cp:revision>
  <dcterms:created xsi:type="dcterms:W3CDTF">2023-12-06T20:34:00Z</dcterms:created>
  <dcterms:modified xsi:type="dcterms:W3CDTF">2023-12-07T14:22:00Z</dcterms:modified>
</cp:coreProperties>
</file>